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C8F6C" w14:textId="2C2A6341" w:rsidR="00EC3F9B" w:rsidRPr="00B1296A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Утверждено</w:t>
      </w:r>
    </w:p>
    <w:p w14:paraId="352A330D" w14:textId="4558D4EF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Приказом </w:t>
      </w:r>
      <w:proofErr w:type="spellStart"/>
      <w:r w:rsidR="00B812C9" w:rsidRPr="00B1296A">
        <w:rPr>
          <w:rFonts w:ascii="Times New Roman" w:hAnsi="Times New Roman" w:cs="Times New Roman"/>
          <w:b/>
          <w:sz w:val="18"/>
          <w:szCs w:val="18"/>
        </w:rPr>
        <w:t>и.</w:t>
      </w:r>
      <w:proofErr w:type="gramStart"/>
      <w:r w:rsidR="00B812C9" w:rsidRPr="00B1296A">
        <w:rPr>
          <w:rFonts w:ascii="Times New Roman" w:hAnsi="Times New Roman" w:cs="Times New Roman"/>
          <w:b/>
          <w:sz w:val="18"/>
          <w:szCs w:val="18"/>
        </w:rPr>
        <w:t>о.</w:t>
      </w:r>
      <w:r w:rsidRPr="00B1296A">
        <w:rPr>
          <w:rFonts w:ascii="Times New Roman" w:hAnsi="Times New Roman" w:cs="Times New Roman"/>
          <w:b/>
          <w:sz w:val="18"/>
          <w:szCs w:val="18"/>
        </w:rPr>
        <w:t>директора</w:t>
      </w:r>
      <w:proofErr w:type="spellEnd"/>
      <w:proofErr w:type="gram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13267D6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КГП на ПХВ «Городской перинатальный центр» </w:t>
      </w:r>
    </w:p>
    <w:p w14:paraId="671493A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Управления общественного здравоохранения города Алматы </w:t>
      </w:r>
    </w:p>
    <w:p w14:paraId="70FCE032" w14:textId="79430C78" w:rsidR="00EC3F9B" w:rsidRPr="00B1296A" w:rsidRDefault="00F144CD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№</w:t>
      </w:r>
      <w:r w:rsidR="00B812C9" w:rsidRPr="00B1296A">
        <w:rPr>
          <w:rFonts w:ascii="Times New Roman" w:hAnsi="Times New Roman" w:cs="Times New Roman"/>
          <w:b/>
          <w:sz w:val="18"/>
          <w:szCs w:val="18"/>
        </w:rPr>
        <w:t>5</w:t>
      </w:r>
      <w:r w:rsidR="00275669" w:rsidRPr="00B1296A">
        <w:rPr>
          <w:rFonts w:ascii="Times New Roman" w:hAnsi="Times New Roman" w:cs="Times New Roman"/>
          <w:b/>
          <w:sz w:val="18"/>
          <w:szCs w:val="18"/>
        </w:rPr>
        <w:t>5</w:t>
      </w:r>
      <w:r w:rsidR="00223386" w:rsidRPr="00B1296A">
        <w:rPr>
          <w:rFonts w:ascii="Times New Roman" w:hAnsi="Times New Roman" w:cs="Times New Roman"/>
          <w:b/>
          <w:sz w:val="18"/>
          <w:szCs w:val="18"/>
        </w:rPr>
        <w:t>-ГЗ от «15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» </w:t>
      </w:r>
      <w:r w:rsidR="00B812C9" w:rsidRPr="00B1296A">
        <w:rPr>
          <w:rFonts w:ascii="Times New Roman" w:hAnsi="Times New Roman" w:cs="Times New Roman"/>
          <w:b/>
          <w:sz w:val="18"/>
          <w:szCs w:val="18"/>
        </w:rPr>
        <w:t>ноября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 2023 года </w:t>
      </w:r>
    </w:p>
    <w:p w14:paraId="41DB6CF2" w14:textId="19EF453A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0B3F763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0DE4C866" w14:textId="54ECEE75" w:rsidR="00EC3F9B" w:rsidRPr="00B1296A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B1296A">
        <w:rPr>
          <w:rFonts w:ascii="Times New Roman" w:hAnsi="Times New Roman" w:cs="Times New Roman"/>
          <w:b/>
          <w:sz w:val="18"/>
          <w:szCs w:val="18"/>
        </w:rPr>
        <w:t>И.</w:t>
      </w:r>
      <w:proofErr w:type="gramStart"/>
      <w:r w:rsidRPr="00B1296A">
        <w:rPr>
          <w:rFonts w:ascii="Times New Roman" w:hAnsi="Times New Roman" w:cs="Times New Roman"/>
          <w:b/>
          <w:sz w:val="18"/>
          <w:szCs w:val="18"/>
        </w:rPr>
        <w:t>о.д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>иректор</w:t>
      </w:r>
      <w:r w:rsidRPr="00B1296A">
        <w:rPr>
          <w:rFonts w:ascii="Times New Roman" w:hAnsi="Times New Roman" w:cs="Times New Roman"/>
          <w:b/>
          <w:sz w:val="18"/>
          <w:szCs w:val="18"/>
        </w:rPr>
        <w:t>а</w:t>
      </w:r>
      <w:proofErr w:type="spellEnd"/>
      <w:proofErr w:type="gramEnd"/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 ______________ </w:t>
      </w:r>
      <w:proofErr w:type="spellStart"/>
      <w:r w:rsidRPr="00B1296A">
        <w:rPr>
          <w:rFonts w:ascii="Times New Roman" w:hAnsi="Times New Roman" w:cs="Times New Roman"/>
          <w:b/>
          <w:sz w:val="18"/>
          <w:szCs w:val="18"/>
        </w:rPr>
        <w:t>Аймагамбетова</w:t>
      </w:r>
      <w:proofErr w:type="spell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А.С.</w:t>
      </w:r>
    </w:p>
    <w:p w14:paraId="4F5DBE8C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66E31F0" w14:textId="719DD769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Приложение 2</w:t>
      </w:r>
    </w:p>
    <w:p w14:paraId="0C7EA573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к Тендерной документации</w:t>
      </w:r>
    </w:p>
    <w:p w14:paraId="110F0C1F" w14:textId="0950B1E5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7C54D3E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AFB7D47" w14:textId="18BECA4A" w:rsidR="00EC3F9B" w:rsidRPr="00B1296A" w:rsidRDefault="003637C1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ТЕХНИЧЕСКАЯ СПЕЦИФИКАЦИЯ </w:t>
      </w:r>
    </w:p>
    <w:p w14:paraId="46718363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19BF49EB" w14:textId="16F5841E" w:rsidR="00B812C9" w:rsidRPr="00B1296A" w:rsidRDefault="00EC3F9B" w:rsidP="00B129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ЛОТ№1</w:t>
      </w:r>
      <w:r w:rsidR="003637C1"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B812C9" w:rsidRPr="00B1296A">
        <w:rPr>
          <w:rFonts w:ascii="Times New Roman" w:hAnsi="Times New Roman" w:cs="Times New Roman"/>
          <w:b/>
          <w:sz w:val="18"/>
          <w:szCs w:val="18"/>
        </w:rPr>
        <w:t xml:space="preserve">Открытая реанимационная система для новорожденных </w:t>
      </w:r>
    </w:p>
    <w:p w14:paraId="1C660283" w14:textId="107B12AB" w:rsidR="003637C1" w:rsidRPr="00B1296A" w:rsidRDefault="003637C1" w:rsidP="00B1296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5EC69E2E" w14:textId="77777777" w:rsidR="00275669" w:rsidRPr="00B1296A" w:rsidRDefault="00275669" w:rsidP="00B1296A">
      <w:pPr>
        <w:pStyle w:val="a8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B1296A">
        <w:rPr>
          <w:rFonts w:ascii="Times New Roman" w:hAnsi="Times New Roman" w:cs="Times New Roman"/>
          <w:b/>
          <w:bCs/>
          <w:sz w:val="18"/>
          <w:szCs w:val="18"/>
        </w:rPr>
        <w:tab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134"/>
        <w:gridCol w:w="2268"/>
        <w:gridCol w:w="5670"/>
        <w:gridCol w:w="1418"/>
      </w:tblGrid>
      <w:tr w:rsidR="00275669" w:rsidRPr="00B1296A" w14:paraId="42D53E0B" w14:textId="77777777" w:rsidTr="00B1296A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31BE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F022" w14:textId="77777777" w:rsidR="00275669" w:rsidRPr="00B1296A" w:rsidRDefault="00275669" w:rsidP="00B1296A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2557" w14:textId="77777777" w:rsidR="00275669" w:rsidRPr="00B1296A" w:rsidRDefault="00275669" w:rsidP="00B1296A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</w:t>
            </w:r>
          </w:p>
        </w:tc>
      </w:tr>
      <w:tr w:rsidR="00275669" w:rsidRPr="00B1296A" w14:paraId="2EEAB585" w14:textId="77777777" w:rsidTr="00B1296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F1C2" w14:textId="77777777" w:rsidR="00275669" w:rsidRPr="00B1296A" w:rsidRDefault="00275669" w:rsidP="00B1296A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5713" w14:textId="77777777" w:rsidR="00275669" w:rsidRPr="00B1296A" w:rsidRDefault="00275669" w:rsidP="00B1296A">
            <w:pPr>
              <w:tabs>
                <w:tab w:val="left" w:pos="450"/>
              </w:tabs>
              <w:spacing w:after="0"/>
              <w:rPr>
                <w:rFonts w:ascii="Times New Roman" w:hAnsi="Times New Roman" w:cs="Times New Roman"/>
                <w:b/>
                <w:i/>
                <w:sz w:val="18"/>
                <w:szCs w:val="18"/>
                <w:lang w:val="kk-KZ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медицинской техники </w:t>
            </w:r>
            <w:r w:rsidRPr="00B1296A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(</w:t>
            </w:r>
            <w:r w:rsidRPr="00B1296A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в соответствии с государственным реестром медицинских изделий, с указанием модели, наименования производителя, страны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4533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Открытая реанимационная система для новорожденных с обогревом </w:t>
            </w:r>
          </w:p>
          <w:p w14:paraId="3EDC9270" w14:textId="77777777" w:rsidR="00275669" w:rsidRPr="00B1296A" w:rsidRDefault="00275669" w:rsidP="00B1296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75669" w:rsidRPr="00B1296A" w14:paraId="5DB496B4" w14:textId="77777777" w:rsidTr="00B1296A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7931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2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50BF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комплектации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AAA5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№</w:t>
            </w:r>
          </w:p>
          <w:p w14:paraId="711D4E23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7886" w14:textId="4E0EC00E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5E0F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eastAsia="zh-CN"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33D3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Требуемое количество</w:t>
            </w:r>
          </w:p>
          <w:p w14:paraId="7FB4FF57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(с указанием единицы измерения)</w:t>
            </w:r>
          </w:p>
        </w:tc>
      </w:tr>
      <w:tr w:rsidR="00275669" w:rsidRPr="00B1296A" w14:paraId="186A3E96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5905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08A8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2E7FB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Основные комплектующие</w:t>
            </w:r>
          </w:p>
        </w:tc>
      </w:tr>
      <w:tr w:rsidR="00275669" w:rsidRPr="00B1296A" w14:paraId="59910E2F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AF06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Hlk515283462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4B4E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A5CF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D20F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Открытая реанимационная</w:t>
            </w: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система</w:t>
            </w: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для новорожденных</w:t>
            </w: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обогревом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7DCF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Открытая реанимационная система предназначена для выхаживания и обогрева новорожденных (в том числе недоношенных пациентов).</w:t>
            </w:r>
          </w:p>
          <w:p w14:paraId="49A271D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основным компонентам системы:</w:t>
            </w:r>
          </w:p>
          <w:p w14:paraId="77F67136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Открытая реанимационная система обеспечивает контроль температуры младенца, измерение веса, измерение основных жизненных параметров (при наличии опции).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Возможность подключения двух датчиков для измерения центральной и периферической температуры.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Периодическая запись температуры тела, веса пациента, включая изображение их трендов.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Интеллектуальная световая и звуковая система тревог.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Создание карты пациента с возможностью распечатки на принтере (при наличии опции).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Встроенный лоток для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рентгенпленки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устанавливаемый снаружи системы.</w:t>
            </w:r>
          </w:p>
          <w:p w14:paraId="44622D96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Доступ к новорождённому обеспечивается с трех сторон. </w:t>
            </w:r>
          </w:p>
          <w:p w14:paraId="057BAED5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Наличие боковых, защитных, прозрачных экранов, откидывающихся вниз для улучшения доступа к пациенту. </w:t>
            </w:r>
            <w:r w:rsidRPr="00B129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Электрическое изменение положения кроватки до положения «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Trendelenburg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» и «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anti-Trendelenburg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» вплоть до 12°</w:t>
            </w:r>
          </w:p>
          <w:p w14:paraId="74EEE4F6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Система состоит из следующих компонентов:</w:t>
            </w:r>
          </w:p>
          <w:p w14:paraId="0BD2AB6E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Мобильная стойка на 4-ех колесах, каждая с тормозным механизмом. </w:t>
            </w:r>
          </w:p>
          <w:p w14:paraId="2C074A64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Ложе для размещения младенца с матрасом и воздушным обогревом.</w:t>
            </w:r>
          </w:p>
          <w:p w14:paraId="2EBDB758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Вертикальная стойка с панелью управления обогреваемой системы и 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стандартными боковыми трубами (диаметром 38 мм)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для крепления дополнительных принадлежностей.</w:t>
            </w:r>
          </w:p>
          <w:p w14:paraId="3F2F7CB7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Дополнительный дисплей (панель) управления основными жизненными параметрами.</w:t>
            </w:r>
          </w:p>
          <w:p w14:paraId="1BD058D7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Верхний блок с источником обогрева и диагностическим светом. </w:t>
            </w:r>
          </w:p>
          <w:p w14:paraId="22ECFA36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Панель управления:</w:t>
            </w:r>
          </w:p>
          <w:p w14:paraId="7847B5BE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Представлен в виде цветного светодиодного дисплея размером не менее 9 дюймов.</w:t>
            </w:r>
          </w:p>
          <w:p w14:paraId="721428D7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Дисплей можно поворачивать и вращать до любого угла положения в соответствии с требованиями персонала.</w:t>
            </w:r>
          </w:p>
          <w:p w14:paraId="0A6FB2D3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Простое управление с блокировкой кнопок и цветовым различием отдельных параметров улучшает обслуживаемость всего инкубатора.</w:t>
            </w:r>
          </w:p>
          <w:p w14:paraId="7A2BFFB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Система трендов позволяет сравнивать несколько параметров с записью каждые 2 минуты в течении не менее 14 дней.</w:t>
            </w:r>
          </w:p>
          <w:p w14:paraId="04FE4975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APGAR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таймер – для быстрой оценки состояния новорожденного</w:t>
            </w:r>
          </w:p>
          <w:p w14:paraId="2A54BAB0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Тревоги срабатывают в следующих случаях:</w:t>
            </w:r>
          </w:p>
          <w:p w14:paraId="0F8AB9B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перебой в подаче электропитания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yстройства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803A222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ошибка электронной системы; </w:t>
            </w:r>
          </w:p>
          <w:p w14:paraId="1E6FC77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или возрастание температуры тела/воздуха за границы установленных   пределов; </w:t>
            </w:r>
          </w:p>
          <w:p w14:paraId="41442D9F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выход из строя весов (при наличии опции);</w:t>
            </w:r>
          </w:p>
          <w:p w14:paraId="6F96FD3B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ошибка электронной системы модуля SpO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 xml:space="preserve">2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(при наличии опции); </w:t>
            </w:r>
          </w:p>
          <w:p w14:paraId="0E7DC3C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повреждение датчика SpO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 xml:space="preserve">2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(при наличии опции); </w:t>
            </w:r>
          </w:p>
          <w:p w14:paraId="09CCB98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снижение или повышение SpO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за границы установленных пределов (при наличии опции);</w:t>
            </w:r>
          </w:p>
          <w:p w14:paraId="0DF66323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снижение или повышение PI за границы установленных пределов (при наличии опции);</w:t>
            </w:r>
          </w:p>
          <w:p w14:paraId="4045E931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снижение или повышение PVI за границы установленных пределов (при наличии опции);</w:t>
            </w:r>
          </w:p>
          <w:p w14:paraId="550FCE7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или повышение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SpHb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за границы установленных пределов (при наличии опции).</w:t>
            </w:r>
          </w:p>
          <w:p w14:paraId="5A70D158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51C118F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Технические параметры:</w:t>
            </w:r>
          </w:p>
          <w:p w14:paraId="10DA66B4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Температурный режим:</w:t>
            </w:r>
          </w:p>
          <w:p w14:paraId="25A2D35F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Два режима работы позволяют измерять и регулировать температуру в соответствии с температурой обогревателя или температурой тела новорожденного:</w:t>
            </w:r>
          </w:p>
          <w:p w14:paraId="72939E07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Ручной режим (диапазон установки): 1 – 100% мощности подогрева, с шагом по 0,1 °C;</w:t>
            </w:r>
          </w:p>
          <w:p w14:paraId="24226D6D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Диапазон отображаемого значения мощности на дисплее: 0% - 100%;</w:t>
            </w:r>
          </w:p>
          <w:p w14:paraId="57CCC43D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Режим в соответствии с температурой тела новорожденного </w:t>
            </w:r>
          </w:p>
          <w:p w14:paraId="6591499A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(диапазон установки): 34,0 °C - 37,0 °C, с шагом по 0,1 °C</w:t>
            </w:r>
          </w:p>
          <w:p w14:paraId="11C172F0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37,1 °C - 38,0 °C, с шагом по 0,1 °C;</w:t>
            </w:r>
          </w:p>
          <w:p w14:paraId="45631A6F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Диапазон отображаемого значения температуры на дисплее: 10,0 °C - 45,0 °C</w:t>
            </w:r>
          </w:p>
          <w:p w14:paraId="05F9E57A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физические параметры:</w:t>
            </w:r>
          </w:p>
          <w:p w14:paraId="5EE521EE" w14:textId="091F7291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Размеры: Высота – стойка с </w:t>
            </w:r>
            <w:r w:rsidR="00B1296A" w:rsidRPr="00B1296A">
              <w:rPr>
                <w:rFonts w:ascii="Times New Roman" w:hAnsi="Times New Roman" w:cs="Times New Roman"/>
                <w:sz w:val="18"/>
                <w:szCs w:val="18"/>
              </w:rPr>
              <w:t>изменяемой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высотой: </w:t>
            </w:r>
            <w:r w:rsidR="00D704CC"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1730 - 1930 мм; Длина </w:t>
            </w:r>
            <w:r w:rsidR="00D704CC"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1024 мм; Ширина </w:t>
            </w:r>
            <w:r w:rsidR="00D704CC"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560 мм.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17539289" w14:textId="1C483391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Вес: стойка с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изменеямой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высотой: </w:t>
            </w:r>
            <w:r w:rsidR="00AE5113"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106 кг.,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5AE5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шт.</w:t>
            </w:r>
          </w:p>
        </w:tc>
      </w:tr>
      <w:bookmarkEnd w:id="0"/>
      <w:tr w:rsidR="00275669" w:rsidRPr="00B1296A" w14:paraId="6CFB2C7E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F8D1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384D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BBAA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Дополнительные комплектующие</w:t>
            </w:r>
          </w:p>
        </w:tc>
      </w:tr>
      <w:tr w:rsidR="00275669" w:rsidRPr="00B1296A" w14:paraId="09E88E59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BF67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C656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84B9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5884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Стойка с изменяемой высотой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A4D6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Мобильная стойка с 4-мя колесами, каждая с механизмом фиксации. Изменение высоты в пределах 200 мм. Изменение высоты осуществляется с помощью ножных педалей.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A173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275669" w:rsidRPr="00B1296A" w14:paraId="111534BB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B071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BD29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AD21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9FA8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Интегрированные весы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D39C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Встроенные весы с высокой точностью измерения. </w:t>
            </w:r>
          </w:p>
          <w:p w14:paraId="4720F0DF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Пределы взвешивания: макс. 7 кг;</w:t>
            </w:r>
          </w:p>
          <w:p w14:paraId="55C575C0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Диапазон отображаемого значения веса на дисплее: 0 – 7 кг;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1F51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275669" w:rsidRPr="00B1296A" w14:paraId="114313FB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964A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831A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5DC6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A7343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Выдвижные ящики для хранения принадлежностей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8E6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Выдвижные ящики, расположенные в средней части стойки аппарата под ложем, обеспечивают безопасное и гигиеничное хранение медицинских материалов или других необходимых принадлежностей. Максимальная нагрузка от 2,5 кг в маленьком, и до 5 кг в большом ящичке.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070C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 комп.</w:t>
            </w:r>
          </w:p>
        </w:tc>
      </w:tr>
      <w:tr w:rsidR="00275669" w:rsidRPr="00B1296A" w14:paraId="6B408394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35A3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838F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DA85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E46D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Дополнительная полка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07B5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Дополнительная полка для установки на стандартную боковую трубу (диаметром 38 мм). Предназначена для установки дополнительного оборудования. Максимальная нагрузка до 5 кг.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89FD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275669" w:rsidRPr="00B1296A" w14:paraId="3D9B4C5E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A859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213E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293B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590E1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Держатель для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инфузий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3D66A" w14:textId="02467DBC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Инфузионный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держатель с креплением на стандартную боковую трубу (диаметром </w:t>
            </w:r>
            <w:r w:rsidR="00B1296A"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не менее 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38 мм).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6FB4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275669" w:rsidRPr="00B1296A" w14:paraId="7FA38DA3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9548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AA8C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89F7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78AF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Интегрированный мониторинг жизненно</w:t>
            </w:r>
          </w:p>
          <w:p w14:paraId="407EB501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важных функций (частота пульса, сатурация,</w:t>
            </w:r>
          </w:p>
          <w:p w14:paraId="57F2C2B3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индекс перфузии)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36FB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Система позволяет, с помощью встроенного модуля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Masimo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rainbow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SET измерять: - сатурацию гемоглобина артериальной крови кислородом SpO2 - частоту пульса - индекс перфузии - PI -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неинвазивную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и постоянную оценку состояния телесных жидкостей - PVI (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PlethVariabilityIndex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14:paraId="635DE883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ADE5AC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При включении режима SpO2 кроме сатурации O2 измеряется также пульс пациента. Измерение частоты пульса основана на оптической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детекции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пульса периферийного тока.  После включения режима SpO2, персонал может включить акустический сигнал, сопровождающий индикацию сердечного ритма. Данный акустический сигнал изменяется в зависимости от значения SpO2. Чем ниже SpO2, тем ниже тональность. Акустический сигнал, сопровождающий индикацию сердечного ритма, можно выключить. </w:t>
            </w:r>
          </w:p>
          <w:p w14:paraId="3E50C988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503C46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Перфузный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индекс (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Pi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) показывает силу сигнала артериального пульса. 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Pi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может использоваться в качестве диагностического инструмента при низкой перфузии, для точного прогноза серьезности заболевания. </w:t>
            </w:r>
          </w:p>
          <w:p w14:paraId="6D25296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B29522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PVI дает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неинвазивный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способ определения, что пациент реагирует на жидкости.  Кроме того, PVI позволяет определять дегидратацию у пациентов.  PVI также может отслеживать функциональную гемодинамику или силы, которые принимают участие в циркуляции крови у пациентов PVI является показателем динамических изменений в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перфузном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индексе (PI), которые возникают при одном или нескольких полных респираторных циклах и могут иметь изменения, которые отражают физиологические факторы -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васкулярный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тон, циркулирующий объем крови и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экскурзия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внутривенного давления.</w:t>
            </w:r>
          </w:p>
          <w:p w14:paraId="6F101A15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C58493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Режим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измерения сатурации артериальной крови кислородом и измерения пульса новорожденного:</w:t>
            </w:r>
          </w:p>
          <w:p w14:paraId="4F7BD970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Диапазон изображаемой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2 на дисплее: 0 – 100 %;</w:t>
            </w:r>
          </w:p>
          <w:p w14:paraId="5D5175F4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Точность измерения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2: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± 3 % ±1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дигит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в пределах </w:t>
            </w:r>
            <w:proofErr w:type="gram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70  –</w:t>
            </w:r>
            <w:proofErr w:type="gram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100 %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2;</w:t>
            </w:r>
          </w:p>
          <w:p w14:paraId="1926EA6F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Пределы настройки сигналов тревоги:</w:t>
            </w:r>
          </w:p>
          <w:p w14:paraId="04FC612C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Верхний   51 – 100 %</w:t>
            </w:r>
          </w:p>
          <w:p w14:paraId="612874FA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Нижний   50 – 99 %;</w:t>
            </w:r>
          </w:p>
          <w:p w14:paraId="681C8A29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Диапазон изображаемого пульса на дисплее: 25 - 240 </w:t>
            </w:r>
            <w:proofErr w:type="gram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уд./</w:t>
            </w:r>
            <w:proofErr w:type="gram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мин.; </w:t>
            </w:r>
          </w:p>
          <w:p w14:paraId="29ED43F4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Точность измерения ПУЛЬС: </w:t>
            </w:r>
          </w:p>
          <w:p w14:paraId="0E54A130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± 3 </w:t>
            </w:r>
            <w:proofErr w:type="gram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уд./</w:t>
            </w:r>
            <w:proofErr w:type="gram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мин (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NoMotion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5FB87518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± 5 </w:t>
            </w:r>
            <w:proofErr w:type="gram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</w:t>
            </w:r>
            <w:proofErr w:type="gram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мин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(Motion)</w:t>
            </w:r>
          </w:p>
          <w:p w14:paraId="4270FE93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± 3 </w:t>
            </w:r>
            <w:proofErr w:type="gram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</w:t>
            </w:r>
            <w:proofErr w:type="gram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мин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LowPerfusion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  <w:p w14:paraId="03E3139D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Пределы настройки сигналов тревоги ПУЛЬС: </w:t>
            </w:r>
          </w:p>
          <w:p w14:paraId="39742914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Верхний: 20 – 240 </w:t>
            </w:r>
            <w:proofErr w:type="gram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уд./</w:t>
            </w:r>
            <w:proofErr w:type="gram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мин.</w:t>
            </w:r>
          </w:p>
          <w:p w14:paraId="3858C333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Нижний: 15 – 235 </w:t>
            </w:r>
            <w:proofErr w:type="gram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уд./</w:t>
            </w:r>
            <w:proofErr w:type="gram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мин.</w:t>
            </w:r>
          </w:p>
          <w:p w14:paraId="40455AB0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Диапазон изображаемого 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PI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(ПИ) на дисплее: 0 – 20%</w:t>
            </w:r>
          </w:p>
          <w:p w14:paraId="3FB4DFA3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Точность </w:t>
            </w:r>
            <w:proofErr w:type="gram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измерения  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PI</w:t>
            </w:r>
            <w:proofErr w:type="gram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(ПИ): ±10 %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ofPI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NoMotion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RMS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18F457EB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Диапазон изображаемого 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PVI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(П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И) на дисплее: 0 – 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D94D4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 xml:space="preserve">1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</w:tr>
      <w:tr w:rsidR="00275669" w:rsidRPr="00B1296A" w14:paraId="5E0CB0EB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D9389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C936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D94E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8A7C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Подушечки для удобного позиционирования младенца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8858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Специальный набор –для физиологического позиционирования младенца в ложе инкубатора.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74E1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25BE91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 комп.</w:t>
            </w:r>
          </w:p>
        </w:tc>
      </w:tr>
      <w:tr w:rsidR="00275669" w:rsidRPr="00B1296A" w14:paraId="07ACA612" w14:textId="77777777" w:rsidTr="00B1296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04F5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FFD3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0CCE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1BCB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Фототерапевтическая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лампа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8163C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Фототерапевтическая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лампа для лечения неонатальной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гипербилирубинемии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. Надежно фиксируется на верхнем источнике обогревателя</w:t>
            </w:r>
          </w:p>
          <w:p w14:paraId="5069CD51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5F68E3F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Светодиодная технология:</w:t>
            </w:r>
          </w:p>
          <w:p w14:paraId="5EBBB6FD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Светодиодная технология позволяет достигнуть большей эффективности лечения в более короткий период времени, экономичности эксплуатации, минимального уровня шума и очень высокой долговечности излучателей, которые могут работать без замены свыше 60 тысяч часов.</w:t>
            </w:r>
          </w:p>
          <w:p w14:paraId="6267F946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Температурный датчик:</w:t>
            </w:r>
          </w:p>
          <w:p w14:paraId="49D2EBD0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Температурный датчик с регулируемыми интервалами аварийного сигнала, помещенный на теле пациента, предотвращает его перегрев.</w:t>
            </w:r>
          </w:p>
          <w:p w14:paraId="3BAD6E4B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Диагностирующее освещение:</w:t>
            </w:r>
          </w:p>
          <w:p w14:paraId="076D0406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Белое диагностирующее освещение, настроенное на дневной спектр освещения, предназначено для правильной идентификации цвета кожи новорожденного. Это позволяет быстро ориентировочно классифицировать состояние пациента с помощью оптического контроля без анализов крови и других измерений.</w:t>
            </w:r>
          </w:p>
          <w:p w14:paraId="7C40064F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Интуитивное управление: </w:t>
            </w:r>
          </w:p>
          <w:p w14:paraId="3F3F0461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Обслуживание аппарата облегчает интуитивное управление, включая навигационную строку. Это позволяет обслуживающему персоналу аппарата выбирать между двумя режимами работы в соответствии с потребностями лечения.</w:t>
            </w:r>
          </w:p>
          <w:p w14:paraId="6F97C47E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Ручной режим:</w:t>
            </w:r>
          </w:p>
          <w:p w14:paraId="2C5A0C03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Позволяет выбрать требуемую интенсивность излучаемого света. Потом счетчик времени на главном экране показывает общую длительность лечения. Счетчик автоматически останавливается всегда при прерывании лечения и включается при его повторном запуске.</w:t>
            </w:r>
          </w:p>
          <w:p w14:paraId="158B9AD8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Терапевтический режим:</w:t>
            </w:r>
          </w:p>
          <w:p w14:paraId="27C01C73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Позволяет выбрать терапевтические программы, которые можно, как угодно, менять и хранить. Каждая терапевтическая программа состоит из трех лечебных стадий. Стадия настроена на свою интенсивность и длительность лечения, после окончания одной стадии аппарат автоматически переходит к следующей стадии, пока программа не дойдет до конца.</w:t>
            </w:r>
          </w:p>
          <w:p w14:paraId="1010224D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Автоматическое регулирование интенсивности излучения:</w:t>
            </w:r>
          </w:p>
          <w:p w14:paraId="56009221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После запуска терапии аппарат проведет в обоих режимах точную регулировку интенсивности излучения в зависимости от расстояния между излучателем и пациентом. Таким образом, будет обеспечена максимальная эффективность лечения и упростится работа медицинского персонала.</w:t>
            </w:r>
          </w:p>
          <w:p w14:paraId="6EF2D1A1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Мониторинг функций и измерение срока службы: Непрерывный мониторинг правильного функционирования. Интегрированная система обеспечивает измерение долговечности светодиодов. Аппарат контролирует сам себя и о любых отклонениях (напр., неисправности, отключение тока, изменение интенсивности излучения или необходимость ревизионного осмотра) извещает с помощью аварийной сигнализации.</w:t>
            </w:r>
          </w:p>
          <w:p w14:paraId="7460FEED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Технические параметры:</w:t>
            </w:r>
          </w:p>
          <w:p w14:paraId="4820CA99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Доминирующая длина волны – не хуже 440-470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нм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D093D34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Срок эксплуатации светодиодов – свыше 60 000 часов.</w:t>
            </w:r>
          </w:p>
          <w:p w14:paraId="567DC3C3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Освещаемая площадь – не менее 600х300 мм</w:t>
            </w:r>
          </w:p>
          <w:p w14:paraId="31CC01CF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Режимы:</w:t>
            </w:r>
          </w:p>
          <w:p w14:paraId="7A6E203D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Ручной режим:</w:t>
            </w:r>
          </w:p>
          <w:p w14:paraId="6DD7AD48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Стандартный режим 25 мВт/см3*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нм</w:t>
            </w:r>
            <w:proofErr w:type="spellEnd"/>
          </w:p>
          <w:p w14:paraId="061F9D5E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Интенсивный режим &gt;35 мВт/см3*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нм</w:t>
            </w:r>
            <w:proofErr w:type="spellEnd"/>
          </w:p>
          <w:p w14:paraId="05E4DC85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Измерение времени применения.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84BA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шт.</w:t>
            </w:r>
          </w:p>
        </w:tc>
      </w:tr>
      <w:tr w:rsidR="00275669" w:rsidRPr="00B1296A" w14:paraId="0E20AE43" w14:textId="77777777" w:rsidTr="00B1296A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B37F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B009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AF2C7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Расходные материалы и изнашиваемые узлы:</w:t>
            </w:r>
          </w:p>
        </w:tc>
      </w:tr>
      <w:tr w:rsidR="00275669" w:rsidRPr="00B1296A" w14:paraId="554A115E" w14:textId="77777777" w:rsidTr="00B1296A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FE75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983B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0571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C37A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Датчик температуры периферический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4E9E0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Датчик температурный обеспечивают измерение периферической температуры тела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D05F3" w14:textId="77777777" w:rsidR="00275669" w:rsidRPr="00B1296A" w:rsidRDefault="00275669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</w:tr>
      <w:tr w:rsidR="00275669" w:rsidRPr="00B1296A" w14:paraId="697864B6" w14:textId="77777777" w:rsidTr="00B1296A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380A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98E5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6B0D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48DBD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Датчик температуры центральный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E7876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Датчик температурный обеспечивают измерение центральной температуры тела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FF075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275669" w:rsidRPr="00B1296A" w14:paraId="463FCC3C" w14:textId="77777777" w:rsidTr="00B1296A">
        <w:trPr>
          <w:trHeight w:val="19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7A66" w14:textId="77777777" w:rsidR="00275669" w:rsidRPr="00B1296A" w:rsidRDefault="00275669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848E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0BD5" w14:textId="77777777" w:rsidR="00275669" w:rsidRPr="00B1296A" w:rsidRDefault="00275669" w:rsidP="00B1296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4D8D3" w14:textId="77777777" w:rsidR="00275669" w:rsidRPr="00B1296A" w:rsidRDefault="00275669" w:rsidP="00B1296A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Датчик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EE69A" w14:textId="77777777" w:rsidR="00275669" w:rsidRPr="00B1296A" w:rsidRDefault="00275669" w:rsidP="00B1296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Датчик для измерения сатурации на основе технологии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Masimo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Rainbow</w:t>
            </w:r>
            <w:r w:rsidRPr="00B1296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(одноразовые, в комплекте 10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17484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комп.</w:t>
            </w:r>
          </w:p>
        </w:tc>
      </w:tr>
      <w:tr w:rsidR="00275669" w:rsidRPr="00B1296A" w14:paraId="03E1D02A" w14:textId="77777777" w:rsidTr="00B1296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034C" w14:textId="77777777" w:rsidR="00275669" w:rsidRPr="00B1296A" w:rsidRDefault="00275669" w:rsidP="00B1296A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4ADC" w14:textId="77777777" w:rsidR="00275669" w:rsidRPr="00B1296A" w:rsidRDefault="00275669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к условиям эксплуатации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A201" w14:textId="77777777" w:rsidR="00275669" w:rsidRPr="00B1296A" w:rsidRDefault="00275669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Электроснабжение: 100 – 240 V+ 10%, 50/60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Hz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</w:tr>
      <w:tr w:rsidR="00B1296A" w:rsidRPr="00B1296A" w14:paraId="6F8221C1" w14:textId="77777777" w:rsidTr="00B1296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9FE5" w14:textId="77777777" w:rsidR="00B1296A" w:rsidRPr="00B1296A" w:rsidRDefault="00B1296A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44E7" w14:textId="77777777" w:rsidR="00B1296A" w:rsidRPr="00B1296A" w:rsidRDefault="00B1296A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 xml:space="preserve">Условия осуществления поставки МТ </w:t>
            </w:r>
          </w:p>
          <w:p w14:paraId="6AF92371" w14:textId="2E81FD74" w:rsidR="00B1296A" w:rsidRPr="00B1296A" w:rsidRDefault="00B1296A" w:rsidP="00B1296A">
            <w:pPr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>(в соответствии с ИНКОТЕРМС 2020)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1A3B4" w14:textId="2E1981C4" w:rsidR="00B1296A" w:rsidRPr="00B1296A" w:rsidRDefault="00B1296A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B1296A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DDP </w:t>
            </w:r>
            <w:proofErr w:type="spellStart"/>
            <w:r w:rsidRPr="00B1296A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>пункт</w:t>
            </w:r>
            <w:proofErr w:type="spellEnd"/>
            <w:r w:rsidRPr="00B1296A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1296A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>назначения</w:t>
            </w:r>
            <w:proofErr w:type="spellEnd"/>
          </w:p>
        </w:tc>
      </w:tr>
      <w:tr w:rsidR="00B1296A" w:rsidRPr="00B1296A" w14:paraId="4D014395" w14:textId="77777777" w:rsidTr="00B1296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E292" w14:textId="77777777" w:rsidR="00B1296A" w:rsidRPr="00B1296A" w:rsidRDefault="00B1296A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E5CF" w14:textId="012D2C0C" w:rsidR="00B1296A" w:rsidRPr="00B1296A" w:rsidRDefault="00B1296A" w:rsidP="00B1296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Срок поставки медицинской техники и место дислокации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A29C4" w14:textId="2DC90EBD" w:rsidR="00B1296A" w:rsidRPr="00B1296A" w:rsidRDefault="00B1296A" w:rsidP="00B1296A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15 календарных дней, не позднее «25» декабря 2023 года Адрес: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город Алматы,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Ауэзовский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район, ул.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Жубанова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, 11</w:t>
            </w:r>
          </w:p>
        </w:tc>
      </w:tr>
      <w:tr w:rsidR="00B1296A" w:rsidRPr="00B1296A" w14:paraId="1E05A502" w14:textId="77777777" w:rsidTr="00B1296A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7CE0" w14:textId="77777777" w:rsidR="00B1296A" w:rsidRPr="00B1296A" w:rsidRDefault="00B1296A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7DBC" w14:textId="68BB0696" w:rsidR="00B1296A" w:rsidRPr="00B1296A" w:rsidRDefault="00B1296A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74A2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Гарантийное сервисное обслуживание медицинской техники не менее 37 месяцев</w:t>
            </w:r>
            <w:r w:rsidRPr="00B1296A"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.</w:t>
            </w:r>
          </w:p>
          <w:p w14:paraId="3EF255C6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14:paraId="71D16E8F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0A8B57CB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замену отработавших ресурс составных частей;</w:t>
            </w:r>
          </w:p>
          <w:p w14:paraId="1EB3B355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замене или восстановлении отдельных частей медицинской техники;</w:t>
            </w:r>
          </w:p>
          <w:p w14:paraId="6EF37A46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0DA6CAB1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52BA9422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блочно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-узловой разборкой);</w:t>
            </w:r>
          </w:p>
          <w:p w14:paraId="2741AFE5" w14:textId="5AD1C028" w:rsidR="00B1296A" w:rsidRPr="00B1296A" w:rsidRDefault="00B1296A" w:rsidP="00B1296A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1296A" w:rsidRPr="00B1296A" w14:paraId="13A49321" w14:textId="77777777" w:rsidTr="00B1296A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46AC" w14:textId="1FA4BD87" w:rsidR="00B1296A" w:rsidRPr="00B1296A" w:rsidRDefault="00B1296A" w:rsidP="00B1296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F59A" w14:textId="3BC59646" w:rsidR="00B1296A" w:rsidRPr="00B1296A" w:rsidRDefault="00B1296A" w:rsidP="00B1296A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сопутствующим услугам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C280" w14:textId="2622C9CE" w:rsidR="00B1296A" w:rsidRPr="00B1296A" w:rsidRDefault="00B1296A" w:rsidP="00B129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прединсталляционных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прединсталляционной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997F5C6" w14:textId="77777777" w:rsidR="00275669" w:rsidRPr="00B1296A" w:rsidRDefault="00275669" w:rsidP="00B1296A">
      <w:pPr>
        <w:spacing w:after="0"/>
        <w:rPr>
          <w:rFonts w:ascii="Times New Roman" w:hAnsi="Times New Roman" w:cs="Times New Roman"/>
          <w:b/>
          <w:bCs/>
          <w:sz w:val="18"/>
          <w:szCs w:val="18"/>
          <w:lang w:eastAsia="ko-KR"/>
        </w:rPr>
      </w:pPr>
    </w:p>
    <w:p w14:paraId="2175BB0F" w14:textId="1F8A3BAF" w:rsidR="00275669" w:rsidRPr="00B1296A" w:rsidRDefault="00275669" w:rsidP="00B129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ЛОТ№2 Система дыхательная для новорожденных</w:t>
      </w:r>
    </w:p>
    <w:tbl>
      <w:tblPr>
        <w:tblW w:w="15168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697"/>
        <w:gridCol w:w="3839"/>
        <w:gridCol w:w="567"/>
        <w:gridCol w:w="686"/>
        <w:gridCol w:w="1582"/>
        <w:gridCol w:w="597"/>
        <w:gridCol w:w="112"/>
        <w:gridCol w:w="5723"/>
        <w:gridCol w:w="1365"/>
      </w:tblGrid>
      <w:tr w:rsidR="00275669" w:rsidRPr="00B1296A" w14:paraId="20FDD2E8" w14:textId="77777777" w:rsidTr="00275669">
        <w:trPr>
          <w:trHeight w:val="409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63FA79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8CE89F" w14:textId="77777777" w:rsidR="00275669" w:rsidRPr="00B1296A" w:rsidRDefault="00275669" w:rsidP="00B129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Критерии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C4EE7B" w14:textId="77777777" w:rsidR="00275669" w:rsidRPr="00B1296A" w:rsidRDefault="00275669" w:rsidP="00B129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Описание</w:t>
            </w:r>
          </w:p>
        </w:tc>
      </w:tr>
      <w:tr w:rsidR="00275669" w:rsidRPr="00B1296A" w14:paraId="31EAE11D" w14:textId="77777777" w:rsidTr="00275669">
        <w:trPr>
          <w:trHeight w:val="470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90C92D" w14:textId="77777777" w:rsidR="00275669" w:rsidRPr="00B1296A" w:rsidRDefault="00275669" w:rsidP="00B129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829459" w14:textId="77777777" w:rsidR="00275669" w:rsidRPr="00B1296A" w:rsidRDefault="00275669" w:rsidP="00B1296A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Наименование медицинской техники (далее – МТ)</w:t>
            </w:r>
          </w:p>
          <w:p w14:paraId="0981DB60" w14:textId="77777777" w:rsidR="00275669" w:rsidRPr="00B1296A" w:rsidRDefault="00275669" w:rsidP="00B1296A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C99877" w14:textId="703D1871" w:rsidR="00275669" w:rsidRPr="00B1296A" w:rsidRDefault="00275669" w:rsidP="00B129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Система дыхательная для новорожденных</w:t>
            </w:r>
          </w:p>
        </w:tc>
      </w:tr>
      <w:tr w:rsidR="00275669" w:rsidRPr="00B1296A" w14:paraId="2EBA289C" w14:textId="77777777" w:rsidTr="00275669">
        <w:trPr>
          <w:trHeight w:val="470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CAE975" w14:textId="77777777" w:rsidR="00275669" w:rsidRPr="00B1296A" w:rsidRDefault="00275669" w:rsidP="00B129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6AF1C3" w14:textId="77777777" w:rsidR="00275669" w:rsidRPr="00B1296A" w:rsidRDefault="00275669" w:rsidP="00B1296A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 xml:space="preserve">Наименование МТ, относящейся к средствам измерения </w:t>
            </w: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(</w:t>
            </w: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>с указанием модели, наименования производителя, страны)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C9B1E3" w14:textId="7CAA07DC" w:rsidR="00275669" w:rsidRPr="00B1296A" w:rsidRDefault="00275669" w:rsidP="00B129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Система дыхательная для новорожденных</w:t>
            </w:r>
          </w:p>
        </w:tc>
      </w:tr>
      <w:tr w:rsidR="00275669" w:rsidRPr="00B1296A" w14:paraId="32AD08A6" w14:textId="77777777" w:rsidTr="00275669">
        <w:trPr>
          <w:trHeight w:val="611"/>
        </w:trPr>
        <w:tc>
          <w:tcPr>
            <w:tcW w:w="6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B4A5AA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3</w:t>
            </w:r>
            <w:bookmarkStart w:id="1" w:name="_GoBack"/>
            <w:bookmarkEnd w:id="1"/>
          </w:p>
        </w:tc>
        <w:tc>
          <w:tcPr>
            <w:tcW w:w="38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443F0D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33BCD4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shd w:val="clear" w:color="auto" w:fill="FFFFFF"/>
                <w:lang w:eastAsia="ru-RU"/>
              </w:rPr>
              <w:t>№</w:t>
            </w:r>
          </w:p>
          <w:p w14:paraId="1FDFC219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25EB95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shd w:val="clear" w:color="auto" w:fill="FFFFFF"/>
                <w:lang w:eastAsia="ru-RU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CB9D4D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shd w:val="clear" w:color="auto" w:fill="FFFFFF"/>
                <w:lang w:eastAsia="ru-RU"/>
              </w:rPr>
              <w:t>Техническая характеристика комплектующего к МТ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5E7B93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shd w:val="clear" w:color="auto" w:fill="FFFFFF"/>
                <w:lang w:eastAsia="ru-RU"/>
              </w:rPr>
              <w:t>Требуемое количество</w:t>
            </w:r>
          </w:p>
          <w:p w14:paraId="78B77FC1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shd w:val="clear" w:color="auto" w:fill="FFFFFF"/>
                <w:lang w:eastAsia="ru-RU"/>
              </w:rPr>
              <w:t>(с указанием единицы измерения)</w:t>
            </w:r>
          </w:p>
        </w:tc>
      </w:tr>
      <w:tr w:rsidR="00275669" w:rsidRPr="00B1296A" w14:paraId="04152765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3193C2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FE4FF2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4DC1EB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shd w:val="clear" w:color="auto" w:fill="FFFFFF"/>
                <w:lang w:eastAsia="ru-RU"/>
              </w:rPr>
              <w:t>Основные комплектующие</w:t>
            </w:r>
          </w:p>
        </w:tc>
      </w:tr>
      <w:tr w:rsidR="00275669" w:rsidRPr="00B1296A" w14:paraId="09CE2645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950B0F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D60F3A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12D033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CA3436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ru-RU"/>
              </w:rPr>
              <w:t xml:space="preserve">Основной блок Аппарат ИВЛ 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41B384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Аппарат предназначен для проведения продолжительной искусственной вентиляции легких взрослых, детей и новорожденных в условиях отделений интенсивной терапии и реанимации, послеоперационных палат и внутрибольничной транспортировки. Основные характеристики: Вентилятор: электронный, микропроцессорный, автономный, от источника сжатого воздуха, турбинная технология. Активное или пассивное увлажнение. Требования к питанию: Входное напряжение от 100 до 240 В. Аккумулятор: 1 или 2 аккумулятора. 5600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мАч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в случае одного аккумулятора 11 200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мАч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в случае двух аккумуляторов. Минимальное время работы от аккумуляторов: 90 мин (при работе от одного нового полностью заряженного аккумулятора в стандартном режиме работы); 180 мин (при работе от двух новых полностью заряженных аккумуляторов в стандартном режиме работы). Дисплей: Сенсорный TFT-дисплей диагональю не менее 15,5 дюйма, разрешение не менее 1920 × 1080 пикселов. Настраиваемые углы: поворот влево и вправо на не менее 270 градусов, поворот вверх и вниз на не менее 45 градусов. Светодиодная и звуковая индикации - наличие. Разъемы подключений: Сетевой разъем RJ-45 – не менее 1. Разъем USB – не менее 1. Разъем RS-232 – не менее 1. Порт для вызова медсестры – не менее 1. Разъем VGA – не менее 1. Технические характеристики пневматической системы: Подача газа: Тип газа: Воздух, кислород. Возможность работы от центрального газоснабжения – наличие. Возможность работы от воздушного компрессора – наличие.  Возможность работы от встроенной турбины – наличие. Диапазон давления: не менее от 280 до 650 кПа. Номинальные требования к потоку: не менее 180 л/мин. Режимы аппарата: V-A/C объем, вентиляция с поддержкой объемом/регулировкой по объему – наличие. P-A/C </w:t>
            </w:r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давление, вентиляция с поддержкой давлением/регулировкой по давлению – наличие. V-SIMV объем, синхронизированная перемежающаяся принудительная вентиляция - наличие. P-SIMV давление, синхронизированная перемежающаяся принудительная вентиляция – наличие. CPAP/PSV постоянное положительное давление в дыхательных путях/вентиляция с поддержкой давлением – наличие. SIGH вздох – наличие. Вентиляция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DuoLevel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– наличие. PRVC регулируемая по давлению вентиляция с регулировкой по объему. APRV вентиляция со сбросом давления в дыхательных путях – наличие. PRVC-SIMV регулируемая по давлению вентиляция с регулировкой по объему, синхронизированная перемежающаяся принудительная вентиляция – наличие. AMV вентиляция с адаптируемым минутным объемом – наличие. P0.1 давление окклюзии, равное 100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мс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– наличие. WOB работа дыхания – наличие. RSBI индекс быстрого поверхностного дыхания – наличие.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PEEPi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внутреннее положительное давление в конце выдоха – наличие. NIF отрицательная сила вдоха – наличие. ATRC автоматическая компенсация сопротивления трубки – наличие. NIV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неинвазивная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вентиляция – наличие. Парамагнитный датчик О2 – опция. Режим неонатальной вентиляции – наличие. CPRV вентиляция при сердечно-лёгочной реанимации – опция. VS вентиляция с поддержкой объемом – опция.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Weaning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Tool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инструмент для отлучения от ИВЛ – опция. Инструмент для защиты легких во время вентиляции – опция. Модуль измерения CO2 в боковом потоке - наличие: Диапазон измерений не менее от 0 до 152 мм рт. ст. Разрешение не более 1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мм.рт.ст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. Измеряемые параметры не хуже: МОCO2; Диапазон не менее от 0 до 9999 мл/мин; Разрешение не более 1 мл/мин. Скорость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пробоотборного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потока не менее 120 мл/мин. Модуль измерения CO2 в основном потоке (опционально): Диапазон измерений не менее от 0 до 150 мм рт. ст. Разрешение не более 1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мм.рт.ст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. Измеряемые параметры не хуже: подъем CO2 не менее от 0 до 9,99 %/л, МОCO2 не менее от 0 до 9999 мл/мин. Модуль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пульсоксиметрии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SpO2 - наличие: Диапазон измерений не менее от 0 до 100 %. Разрешение не более 1%. Погрешность не более: Взрослые/дети от 70 до 100 %: ±2 %. Новорожденные: от 70 до 100 %: ±3 %. Диапазон ЧП не менее от 20 до 300 /мин. Задаваемые параметры аппарата ИВЛ: Параметры регулировки: O2 не менее от 21 до 100%. Дыхательный объем: Взрослые не менее от 100 до 4000 мл, Дети не менее от 20 до 300 мл, Новорожденные не менее от 2 до 100 мл. Частота дыхания: Новорожденные не менее от 1 до 150 /мин, Взрослые/дети не менее от 1 до 100 /мин. Частота SIMV не менее от 1 до 60 /мин. Время вдоха не менее от 0,10 до 10,00 сек. Отношение времени вдоха к времени выдоха (</w:t>
            </w:r>
            <w:proofErr w:type="gram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I:E</w:t>
            </w:r>
            <w:proofErr w:type="gram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) не хуже от 4:1 до 1:10. Время подъема давления не менее от 0,00 до 2,00 сек. Положительное давление в конце выдоха (PEEP) не менее от 0 до 50 см H2O. Уровень регулировки давления вдоха (относительно PEEP/низкое давление): Система подачи газа высокого давления не менее от 1 до 100 см H2O; Резервная система подачи воздуха не менее от 1 до 80 см H2O. Уровень поддержки давлением (относительно PEEP/ низкое давление): Система подачи газа высокого давления не менее от 0 до 100 см H2O; Резервная система подачи воздуха не менее от 0 до 80 см H2O. В режиме PSV-S/T или PSV (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неинвазивная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вентиляция новорожденных): Система подачи газа высокого давления не менее от 1 до 100 см H2O; Резервная система подачи воздуха не менее от 1 до 80 см H2O. Высокое давление: Система подачи газа высокого давления не менее от 0 до 100 см H2O; Резервная система подачи воздуха не менее от 0 до 80 см H2O. Низкое давление не менее от 0 до 50 см H2O. </w:t>
            </w:r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Время высокого давления не менее от 0,10 до 30,00 сек. Время низкого давления не менее от 0,20 до 30,00 сек. Триггер-поток: Новорожденные не менее от 0,1 до 5,0 л/мин. Взрослые/дети не менее от 0,5 до 20,0 л/мин, выкл. Триггер по давлению не менее от -0,5 до -20,0 см H2O, выкл. Уровень срабатывания триггера выдоха Авто не менее от 1 до 85%. Частота вентиляции при апноэ: Новорожденные не менее от 1 до 150 /мин. Взрослые/дети: от 1 до 100 /мин. Давление вентиляции при апноэ (относительно PEEP/низкое давление): Система подачи газа высокого давления не менее от 1 до 100 см H2O; Резервная система подачи воздуха не менее от 1 до 80 см H2O. Дыхательный объем вентиляции при апноэ: Взрослые не менее от 100 до 4000 мл. Дети не менее от 20 до 300 мл. Новорожденные не менее от 2 до 100 мл. Время вдоха в режиме вентиляции при апноэ не менее от 0,10 до 10,00 сек. Перемежающееся положительное давление в конце выдоха не менее от 1 до 40 см H2O. Поток (O2-терапия): Взрослые не менее от 2 до 60 л/мин; Дети не менее от 2 до 25 л/мин. Поток: Взрослые не менее от 6 до 180 л/мин; Дети не менее от 6 до 30 л/мин; Новорожденные не менее от 2 до 30 л/мин. Процент времени паузы вдоха не менее от 5 до 60%. PEEP (режим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nCPAP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) не менее от 0 до 50 см H2O. Минутный объем не менее от 25 до 350%. Вес: Взрослые не менее от 10 до 200 кг; Дети не менее от 3 до 35 кг; Новорожденные не менее от 0,2 до 15 кг. Измеряемые параметры аппарата: Давление не менее от -20 до 120 см H2O. Дыхательный объем не менее от 0 до 6000 мл. Минутный объем: Взрослые/дети не менее от 0,0 до 100,0 л/мин; Новорожденные не менее от 0,0 до 30,0 л/мин. Частота дыхания не менее от 0 до 200 /мин. Положительное давление в конце выдоха (PEEP) не менее от 0 до 120 см H2O. </w:t>
            </w:r>
            <w:proofErr w:type="gram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I:E</w:t>
            </w:r>
            <w:proofErr w:type="gram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не менее от 150:1 до 1:150. Время вдоха не менее от 0,00 до 60,00 сек. Сопротивление вдоху/выдоху не менее от 0 до 600 см H2O/(л/с). Растяжимость статическая/динамическая не менее от 0 до 300 мл/см H2O. Дыхательный объем на выдохе при идеальной массе тела не менее от 0 до 50. Индекс быстрого поверхностного дыхания не менее от 0 до 9999 1 /(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л•мин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). Внутреннее PEEP не менее от 0 до 120 см H2O. Отрицательная сила вдоха не менее от -45,0 до 0,0 см H2O. Вдыхаемая концентрация кислорода не менее от 15 до 100 Об. %. Давление окклюзии, равное 100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мс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 не менее от -20,0 до 0,0 см H2O. Пиковый вдыхаемый поток: Взрослые/дети не менее от 0 до 300 л/мин; Новорожденные не менее от 0 до 30 л/мин. Пиковый выдыхаемый поток: Взрослые/дети не менее от 0 до 180 л/мин; Новорожденные не менее от 0 до 30 л/мин. Отношение растяжимости в течение последних 20 % фазы вдоха к общей растяжимости не менее от 0,00 до 5,00. Постоянная времени выдоха не менее от 0,0 до 10,0 сек. Поток (O2-терапия) не менее от 0,0 до 100,0 л/мин. Работа дыхания не менее от 0,0 до 100,0 Дж/мин. Скорость потока в конце фазы выдоха: Взрослые/дети не менее от 0 до 180 л/мин; Новорожденные не менее от 0 до 30 л/мин. Объем оставшегося газа не менее от 0 до 4000 мл. % утечки не менее 100%.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9095C3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lastRenderedPageBreak/>
              <w:t>1 шт.</w:t>
            </w:r>
          </w:p>
        </w:tc>
      </w:tr>
      <w:tr w:rsidR="00275669" w:rsidRPr="00B1296A" w14:paraId="02D73373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9EE308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788C11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A219B5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val="en-US"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C0EAB5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0" w:firstLine="15"/>
              <w:rPr>
                <w:rFonts w:ascii="Times New Roman" w:eastAsia="Times New Roman" w:hAnsi="Times New Roman" w:cs="Times New Roman"/>
                <w:bCs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bCs/>
                <w:color w:val="00000A"/>
                <w:sz w:val="18"/>
                <w:szCs w:val="18"/>
                <w:lang w:eastAsia="ru-RU"/>
              </w:rPr>
              <w:t>Режим вентиляции V-A/C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F8CCD7" w14:textId="77777777" w:rsidR="00275669" w:rsidRPr="00B1296A" w:rsidRDefault="00275669" w:rsidP="00CB267A">
            <w:pPr>
              <w:numPr>
                <w:ilvl w:val="0"/>
                <w:numId w:val="32"/>
              </w:numPr>
              <w:spacing w:after="0" w:line="200" w:lineRule="atLeast"/>
              <w:ind w:left="0"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объем, вентиляция с поддержкой объемом/регулировкой по объему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D71898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3ABB4B85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DD670C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C6E78B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AD821B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val="en-US"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653202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0" w:firstLine="15"/>
              <w:rPr>
                <w:rFonts w:ascii="Times New Roman" w:eastAsia="Times New Roman" w:hAnsi="Times New Roman" w:cs="Times New Roman"/>
                <w:bCs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bCs/>
                <w:color w:val="00000A"/>
                <w:sz w:val="18"/>
                <w:szCs w:val="18"/>
                <w:lang w:eastAsia="ru-RU"/>
              </w:rPr>
              <w:t>Режим вентиляции P-A/C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3C354B" w14:textId="77777777" w:rsidR="00275669" w:rsidRPr="00B1296A" w:rsidRDefault="00275669" w:rsidP="00CB267A">
            <w:pPr>
              <w:numPr>
                <w:ilvl w:val="0"/>
                <w:numId w:val="32"/>
              </w:numPr>
              <w:spacing w:after="0" w:line="200" w:lineRule="atLeast"/>
              <w:ind w:left="0"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давление, вентиляция с поддержкой давлением/регулировкой по давлению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D54B6C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07DC066E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4D0CA0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EA31C4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83E54D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val="en-US"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007E2E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0"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Режим вентиляции V-SIMV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F5A84B" w14:textId="77777777" w:rsidR="00275669" w:rsidRPr="00B1296A" w:rsidRDefault="00275669" w:rsidP="00CB267A">
            <w:pPr>
              <w:numPr>
                <w:ilvl w:val="0"/>
                <w:numId w:val="32"/>
              </w:numPr>
              <w:spacing w:after="0" w:line="200" w:lineRule="atLeast"/>
              <w:ind w:left="0"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объем, синхронизированная перемежающаяся принудительная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460935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790EC44B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EF6B13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EB8BD2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5FE1EA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6A93B2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Модуль P-SIMV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B0C44B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давление, синхронизированная перемежающаяся принудительная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6746AA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30AB86E5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8D5799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666738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9292A0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1008AD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Режим вентиляции CPAP/PSV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2994C2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постоянное положительное давление в дыхательных путях/вентиляция с поддержкой давлением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3CD45B" w14:textId="77777777" w:rsidR="00275669" w:rsidRPr="00B1296A" w:rsidRDefault="00275669" w:rsidP="00B1296A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02AEC420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62BEE1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41A6B6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A58050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3861FF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Режим вентиляции SIGH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141A74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вздох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478B0F" w14:textId="77777777" w:rsidR="00275669" w:rsidRPr="00B1296A" w:rsidRDefault="00275669" w:rsidP="00B1296A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2460CEA4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A6C071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316719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4D15D2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4AEB7C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Модуль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Duolevel</w:t>
            </w:r>
            <w:proofErr w:type="spellEnd"/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38D7D9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Двойная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BD9DF0" w14:textId="77777777" w:rsidR="00275669" w:rsidRPr="00B1296A" w:rsidRDefault="00275669" w:rsidP="00B1296A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4A5B8CAB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E423E0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4107FD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DC56EB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FF3F53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Режим вентиляции PRVC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2D37B5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регулируемая по давлению вентиляция с регулировкой по объему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BEEB74" w14:textId="77777777" w:rsidR="00275669" w:rsidRPr="00B1296A" w:rsidRDefault="00275669" w:rsidP="00B1296A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681554AE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30598F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E889D5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FC83C6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582324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Режим вентиляции APRV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48D840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вентиляция со сбросом давления в дыхательных путях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9CBD42" w14:textId="77777777" w:rsidR="00275669" w:rsidRPr="00B1296A" w:rsidRDefault="00275669" w:rsidP="00B1296A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6E8D1C9B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5E90E6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E97A6E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0AB49E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BFBF08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Режим вентиляции PRVC-SIMV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106122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регулируемая по давлению вентиляция с регулировкой по объему, синхронизированная перемежающаяся принудительная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6B5447" w14:textId="77777777" w:rsidR="00275669" w:rsidRPr="00B1296A" w:rsidRDefault="00275669" w:rsidP="00B1296A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50DA0B4A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8F46F8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A257DC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115C81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168294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Режим вентиляции AMV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9C26B4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вентиляция с адаптируемым минутным объемом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85B769" w14:textId="77777777" w:rsidR="00275669" w:rsidRPr="00B1296A" w:rsidRDefault="00275669" w:rsidP="00B1296A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5869FFEC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EFEF0C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B27F0B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C0A11D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F1A064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Мониторинг: P0.1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A2E169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давление окклюзии, равное 100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мс</w:t>
            </w:r>
            <w:proofErr w:type="spellEnd"/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AE651D" w14:textId="77777777" w:rsidR="00275669" w:rsidRPr="00B1296A" w:rsidRDefault="00275669" w:rsidP="00B1296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1B607EBA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8BDA45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418B98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9509E2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A8D766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Мониторинг: WOB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5C5C05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работа дыхания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42D7E0" w14:textId="77777777" w:rsidR="00275669" w:rsidRPr="00B1296A" w:rsidRDefault="00275669" w:rsidP="00B1296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7115DFF4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EA6196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AEA44A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E17AD4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320FF3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Мониторинг: RSBI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9ABDB5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индекс быстрого поверхностного дыхания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6CC031" w14:textId="77777777" w:rsidR="00275669" w:rsidRPr="00B1296A" w:rsidRDefault="00275669" w:rsidP="00B1296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6373563A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3D90C5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E7BC98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3AE3C5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40BA28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Мониторинг: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PEEPi</w:t>
            </w:r>
            <w:proofErr w:type="spellEnd"/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327636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внутреннее положительное давление в конце выдоха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EDCA36" w14:textId="77777777" w:rsidR="00275669" w:rsidRPr="00B1296A" w:rsidRDefault="00275669" w:rsidP="00B1296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69EB1F28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BFDC64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76C2B2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17DC64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6EA4DF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Мониторинг: NIF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B7CFDD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отрицательная сила вдоха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AE0462" w14:textId="77777777" w:rsidR="00275669" w:rsidRPr="00B1296A" w:rsidRDefault="00275669" w:rsidP="00B1296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4C8F8E3A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172F99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89FA45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52DBF1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CC9334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Режим ATRC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3805E3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автоматическая компенсация сопротивления трубки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46A0B1" w14:textId="77777777" w:rsidR="00275669" w:rsidRPr="00B1296A" w:rsidRDefault="00275669" w:rsidP="00B1296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5FC3C9E7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501E70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AC8096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CDC26D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A89176" w14:textId="77777777" w:rsidR="00275669" w:rsidRPr="000756BB" w:rsidRDefault="00275669" w:rsidP="000756BB">
            <w:pPr>
              <w:spacing w:after="0" w:line="200" w:lineRule="atLeast"/>
              <w:ind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Режим NIV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E128BF" w14:textId="77777777" w:rsidR="00275669" w:rsidRPr="00B1296A" w:rsidRDefault="00275669" w:rsidP="00CB267A">
            <w:pPr>
              <w:spacing w:after="0" w:line="200" w:lineRule="atLeast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proofErr w:type="spellStart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неинвазивная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E4E8CC" w14:textId="77777777" w:rsidR="00275669" w:rsidRPr="00B1296A" w:rsidRDefault="00275669" w:rsidP="00B1296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7438868B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257D0E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3B6FA2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3662E9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7D3BF1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0"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Сенсорный дисплей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716856" w14:textId="77777777" w:rsidR="00275669" w:rsidRPr="00B1296A" w:rsidRDefault="00275669" w:rsidP="00CB267A">
            <w:pPr>
              <w:numPr>
                <w:ilvl w:val="0"/>
                <w:numId w:val="33"/>
              </w:numPr>
              <w:spacing w:after="0" w:line="240" w:lineRule="auto"/>
              <w:ind w:left="0"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Сенсорный TFT-дисплей диагональю не менее 15,5 дюйма, разрешение не менее 1920 × 1080 пикселов. Настраиваемые углы: поворот влево и вправо на не менее 270 градусов, поворот вверх и вниз на не менее 45 градусов.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BC98A4" w14:textId="77777777" w:rsidR="00275669" w:rsidRPr="00B1296A" w:rsidRDefault="00275669" w:rsidP="00B1296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004C9E16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8E80D3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F10214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E9BAE4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B39FF5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0" w:firstLine="15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Модуль для новорожденных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0C5FC2" w14:textId="77777777" w:rsidR="00275669" w:rsidRPr="00B1296A" w:rsidRDefault="00275669" w:rsidP="00CB267A">
            <w:pPr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поддержка неонатальной вентиляции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C26295" w14:textId="77777777" w:rsidR="00275669" w:rsidRPr="00B1296A" w:rsidRDefault="00275669" w:rsidP="00B1296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шт.</w:t>
            </w:r>
          </w:p>
        </w:tc>
      </w:tr>
      <w:tr w:rsidR="00275669" w:rsidRPr="00B1296A" w14:paraId="2FE7EC77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1E746A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64CF69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75E53B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shd w:val="clear" w:color="auto" w:fill="FFFFFF"/>
                <w:lang w:eastAsia="ru-RU"/>
              </w:rPr>
              <w:t>Дополнительные комплектующие:</w:t>
            </w:r>
          </w:p>
        </w:tc>
      </w:tr>
      <w:tr w:rsidR="00275669" w:rsidRPr="00B1296A" w14:paraId="1873A396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675796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9804D5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FE5C95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32ADFA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Одноразовый дыхательный контур в комплекте с аксессуарами (неонатальный)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490E3C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Одноразовый дыхательный контур в комплекте с аксессуарами (неонатальный)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B3F966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20 шт.</w:t>
            </w:r>
          </w:p>
        </w:tc>
      </w:tr>
      <w:tr w:rsidR="00275669" w:rsidRPr="00B1296A" w14:paraId="6458AE31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5769B1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7E679E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59FAB5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F3B139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Тестовое лёгкое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E28569" w14:textId="77777777" w:rsidR="00275669" w:rsidRPr="00B1296A" w:rsidRDefault="00275669" w:rsidP="00B1296A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Тестовое лёгкое (неонатальное)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2505B4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7F88B204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1F8BE8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4711A9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7D33B8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3603F1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Химический датчик O2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42162F" w14:textId="77777777" w:rsidR="00275669" w:rsidRPr="00B1296A" w:rsidRDefault="00275669" w:rsidP="00B1296A">
            <w:pPr>
              <w:numPr>
                <w:ilvl w:val="0"/>
                <w:numId w:val="31"/>
              </w:numPr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мониторинг О2, О2 терапия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59D68D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0981CCF3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2238A4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E3C8B7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97E5DA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59C012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Мобильная тележка для аппарата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2A779D" w14:textId="77777777" w:rsidR="00275669" w:rsidRPr="00B1296A" w:rsidRDefault="00275669" w:rsidP="00B1296A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Четыре колеса. Каждое колесо имеет тормоз.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3B8C49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0E74F64D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A0467D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BD1CCD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06B3D2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2D66D6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Пневматический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небулайзер</w:t>
            </w:r>
            <w:proofErr w:type="spellEnd"/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CF20FE" w14:textId="77777777" w:rsidR="00275669" w:rsidRPr="00B1296A" w:rsidRDefault="00275669" w:rsidP="00B1296A">
            <w:pPr>
              <w:numPr>
                <w:ilvl w:val="0"/>
                <w:numId w:val="31"/>
              </w:numPr>
              <w:spacing w:after="0" w:line="20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часть системы увлажнения воздуха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3196DA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42905F4B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1997ED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E64287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93104E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E56351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Аккумуляторная батарея стандартной ёмкости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1FF23D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Минимальное время работы от аккумулятора не менее 90 мин (при работе от одного нового полностью заряженного аккумулятора в стандартном режиме работы)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9D09DE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368E2CF6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A48B53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81C924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0E49B1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2DB617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Маска для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неинвазивной</w:t>
            </w:r>
            <w:proofErr w:type="spellEnd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вентиляции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AF38F8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Маска для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неинвазивной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вентиляции (детская, размер S)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2946CE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76A3BC89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5FA5A6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628155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088448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C76EF0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Маска для кислородной терапии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F7AA2D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Маска для кислородной терапии (детская, размер </w:t>
            </w: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S</w:t>
            </w: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487B02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2BD9033C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84D88C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74213E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2C0BB6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CA1AD6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Назальная кислородная канюля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7455CB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Назальная кислородная канюля (детская, размер S)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0BFC41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1CA2D6E1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5DE26C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C429F8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8AD5AC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342BBC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Увлажнитель в комплекте (многоразовый)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7E95B3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часть системы увлажнения воздуха, подаваемого пациенту в процессе проведения ИВЛ,  с подогревом, для новорожденных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41DC06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67F8F4FC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1A4397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9FC721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A71D92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11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26490C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Модуль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пульсоксиметрии</w:t>
            </w:r>
            <w:proofErr w:type="spellEnd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SpO2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CD377C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 w:hanging="8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Диапазон измерений не менее от 0 до 100 %. Разрешение не более 1%. Погрешность не более: Взрослые/дети от 70 до 100 %: ±2 %. Новорожденные: от 70 до 100 %: ±3 %. Диапазон ЧП не менее от 20 до 300 /мин.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D67FFD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7B11BCD7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DB4CD9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2010D9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3343DF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12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BFC9B5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Комплект аксессуаров к модулю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пульсоксиметрии</w:t>
            </w:r>
            <w:proofErr w:type="spellEnd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SpO2 для новорожденных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A9FCCC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 w:hanging="8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Комплект аксессуаров к модулю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пульсоксиметрии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SpO2: кабель датчика SpO2 – 1, датчик SpO2 для новорожденных – 1.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53E1FF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 xml:space="preserve">1 </w:t>
            </w: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комплект</w:t>
            </w: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.</w:t>
            </w:r>
          </w:p>
        </w:tc>
      </w:tr>
      <w:tr w:rsidR="00275669" w:rsidRPr="00B1296A" w14:paraId="26D790DB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866FB3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781FF0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6E020B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13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514140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Модуль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капнометрии</w:t>
            </w:r>
            <w:proofErr w:type="spellEnd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Sidestream</w:t>
            </w:r>
            <w:proofErr w:type="spellEnd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CO2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412B9D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 w:hanging="8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Диапазон измерений не менее от 0 до 152 мм рт. ст. Разрешение не более 1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мм.рт.ст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. Измеряемые параметры не хуже: МОCO2; Диапазон не менее от 0 до 9999 мл/мин; Разрешение не более 1 мл/мин. Скорость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пробоотборного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потока не менее 120 мл/мин.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32E712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71C5914A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DCE9F1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0787DC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F3DD70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val="en-US" w:eastAsia="ru-RU"/>
              </w:rPr>
              <w:t>14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82D55A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Комплект аксессуаров к модулю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Sidestream</w:t>
            </w:r>
            <w:proofErr w:type="spellEnd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CO2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3F91FE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 w:hanging="8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Комплект аксессуаров к модулю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Sidestream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CO2 (неонатальный)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D0B53C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комплект.</w:t>
            </w:r>
          </w:p>
        </w:tc>
      </w:tr>
      <w:tr w:rsidR="00275669" w:rsidRPr="00B1296A" w14:paraId="59BFCD50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63C390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523291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6ADAEA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5D0E9D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Комплект принадлежностей </w:t>
            </w:r>
            <w:proofErr w:type="spellStart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nCPAP</w:t>
            </w:r>
            <w:proofErr w:type="spellEnd"/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(неонатальный)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065B14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Комплект принадлежностей </w:t>
            </w:r>
            <w:proofErr w:type="spellStart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nCPAP</w:t>
            </w:r>
            <w:proofErr w:type="spellEnd"/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 (неонатальный)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E0D106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0BF20BAD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3452C0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575DAD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B18C17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582AD1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Шланги подачи газов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6F734E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Шланги подачи газов (O2 и Воздух)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A7804E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1CEED274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B6AF6E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750904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E7DA88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B78BD1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Дополнительный слот для модулей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7BA6DF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Слот для установки модулей расширения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BD799A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1BAB8DA9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0C66E3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D3D587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B36553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42ED5B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Модуль резервного газоснабжения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988B7C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Встроенная турбина (турбинная технология). Резервная система подачи воздуха не менее от 0 до 80 см H2O, максимальный поток не менее 200 л/мин.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2BDC34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3836E3AE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664CE9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A1492F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814EF0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BE363D" w14:textId="77777777" w:rsidR="00275669" w:rsidRPr="000756BB" w:rsidRDefault="00275669" w:rsidP="000756BB">
            <w:pPr>
              <w:numPr>
                <w:ilvl w:val="0"/>
                <w:numId w:val="31"/>
              </w:numPr>
              <w:spacing w:after="0" w:line="200" w:lineRule="atLeast"/>
              <w:ind w:left="157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0756BB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Датчик потока неонатальный (многоразовый)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338F1D" w14:textId="77777777" w:rsidR="00275669" w:rsidRPr="00B1296A" w:rsidRDefault="00275669" w:rsidP="00B1296A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Датчик потока неонатальный (многоразовый). Диапазон потока от 0.2 до 30 л/мин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0613EA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shd w:val="clear" w:color="auto" w:fill="FFFFFF"/>
                <w:lang w:eastAsia="ru-RU"/>
              </w:rPr>
              <w:t>1 шт.</w:t>
            </w:r>
          </w:p>
        </w:tc>
      </w:tr>
      <w:tr w:rsidR="00275669" w:rsidRPr="00B1296A" w14:paraId="73D36C3F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AEC9FB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879426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4B5A48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shd w:val="clear" w:color="auto" w:fill="FFFFFF"/>
                <w:lang w:eastAsia="ru-RU"/>
              </w:rPr>
              <w:t>Расходные материалы и изнашиваемые узлы:</w:t>
            </w:r>
          </w:p>
        </w:tc>
      </w:tr>
      <w:tr w:rsidR="00275669" w:rsidRPr="00B1296A" w14:paraId="45E5CD78" w14:textId="77777777" w:rsidTr="00275669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ECA2E7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322EB0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360DAC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B7635C" w14:textId="77777777" w:rsidR="00275669" w:rsidRPr="00B1296A" w:rsidRDefault="00275669" w:rsidP="00B1296A">
            <w:pPr>
              <w:numPr>
                <w:ilvl w:val="0"/>
                <w:numId w:val="31"/>
              </w:numPr>
              <w:tabs>
                <w:tab w:val="left" w:pos="85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5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C57E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846364" w14:textId="77777777" w:rsidR="00275669" w:rsidRPr="00B1296A" w:rsidRDefault="00275669" w:rsidP="00B1296A">
            <w:pPr>
              <w:numPr>
                <w:ilvl w:val="0"/>
                <w:numId w:val="32"/>
              </w:numPr>
              <w:tabs>
                <w:tab w:val="left" w:pos="851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</w:p>
        </w:tc>
      </w:tr>
      <w:tr w:rsidR="00275669" w:rsidRPr="00B1296A" w14:paraId="55999C71" w14:textId="77777777" w:rsidTr="00B1296A">
        <w:trPr>
          <w:trHeight w:val="699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083BC7" w14:textId="77777777" w:rsidR="00275669" w:rsidRPr="00B1296A" w:rsidRDefault="00275669" w:rsidP="00B1296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EA0A34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bCs/>
                <w:color w:val="00000A"/>
                <w:sz w:val="18"/>
                <w:szCs w:val="18"/>
                <w:lang w:eastAsia="ru-RU"/>
              </w:rPr>
              <w:t>Требования к условиям эксплуатации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961640" w14:textId="77777777" w:rsidR="00275669" w:rsidRPr="00B1296A" w:rsidRDefault="00275669" w:rsidP="00B12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Помещение, в котором предполагается размещение и установка прибора, должно соответствовать следующим требованиям:</w:t>
            </w:r>
          </w:p>
          <w:p w14:paraId="03E07949" w14:textId="77777777" w:rsidR="00275669" w:rsidRPr="00B1296A" w:rsidRDefault="00275669" w:rsidP="00B1296A">
            <w:pPr>
              <w:numPr>
                <w:ilvl w:val="0"/>
                <w:numId w:val="32"/>
              </w:numPr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•наличие отдельного источника электропитания (розетка стандарта EURO на напряжение от 100 до 240 В с заземленным средним выводом, частота 50/60 ГЦ, мощность 250 Вт);</w:t>
            </w:r>
          </w:p>
        </w:tc>
      </w:tr>
      <w:tr w:rsidR="00275669" w:rsidRPr="00B1296A" w14:paraId="2953AEFD" w14:textId="77777777" w:rsidTr="00275669">
        <w:trPr>
          <w:trHeight w:val="470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137A5D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49F70F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 xml:space="preserve">Условия осуществления поставки МТ </w:t>
            </w:r>
          </w:p>
          <w:p w14:paraId="2797D9E9" w14:textId="203A6B8E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>(в соответствии с ИНКОТЕРМС 20</w:t>
            </w:r>
            <w:r w:rsidR="00B1296A"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>2</w:t>
            </w:r>
            <w:r w:rsidRPr="00B1296A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>0)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8F8E53" w14:textId="46B5C4BC" w:rsidR="00275669" w:rsidRPr="00B1296A" w:rsidRDefault="00B1296A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DDP </w:t>
            </w:r>
            <w:proofErr w:type="spellStart"/>
            <w:r w:rsidRPr="00B1296A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>пункт</w:t>
            </w:r>
            <w:proofErr w:type="spellEnd"/>
            <w:r w:rsidRPr="00B1296A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1296A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>назначения</w:t>
            </w:r>
            <w:proofErr w:type="spellEnd"/>
          </w:p>
        </w:tc>
      </w:tr>
      <w:tr w:rsidR="00275669" w:rsidRPr="00B1296A" w14:paraId="7FE5EE56" w14:textId="77777777" w:rsidTr="00275669">
        <w:trPr>
          <w:trHeight w:val="470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6CF987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AD6CD0" w14:textId="7BB3E8CB" w:rsidR="00275669" w:rsidRPr="00B1296A" w:rsidRDefault="00B1296A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Срок поставки медицинской техники и место дислокации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C72BBD" w14:textId="4116A03F" w:rsidR="00275669" w:rsidRPr="00B1296A" w:rsidRDefault="00B1296A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 xml:space="preserve">15 календарных дней, не позднее «25» декабря 2023 года </w:t>
            </w:r>
            <w:r w:rsidR="00275669" w:rsidRPr="00B1296A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Адрес:</w:t>
            </w:r>
            <w:r w:rsidR="00275669"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город Алматы,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Ауэзовский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район, ул.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Жубанова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, 11</w:t>
            </w:r>
          </w:p>
        </w:tc>
      </w:tr>
      <w:tr w:rsidR="00275669" w:rsidRPr="00B1296A" w14:paraId="5C973233" w14:textId="77777777" w:rsidTr="00275669">
        <w:trPr>
          <w:trHeight w:val="136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F56309" w14:textId="77777777" w:rsidR="00275669" w:rsidRPr="00B1296A" w:rsidRDefault="00275669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E52B9C" w14:textId="77777777" w:rsidR="00275669" w:rsidRPr="00B1296A" w:rsidRDefault="00275669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33AABB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Гарантийное сервисное обслуживание медицинской техники не менее 37 месяцев</w:t>
            </w:r>
            <w:r w:rsidRPr="00B1296A"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.</w:t>
            </w:r>
          </w:p>
          <w:p w14:paraId="2029C3F1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14:paraId="7D4EBFB3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511D3D59" w14:textId="046A58D3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замену отработавших ресурс составных частей;</w:t>
            </w:r>
          </w:p>
          <w:p w14:paraId="69C75AF8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замене или восстановлении отдельных частей медицинской техники;</w:t>
            </w:r>
          </w:p>
          <w:p w14:paraId="1FF9BB8E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4A9CF9CC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0327DE54" w14:textId="77777777" w:rsidR="00B1296A" w:rsidRPr="00B1296A" w:rsidRDefault="00B1296A" w:rsidP="00B1296A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блочно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-узловой разборкой);</w:t>
            </w:r>
          </w:p>
          <w:p w14:paraId="283D8EAC" w14:textId="2B89007A" w:rsidR="00275669" w:rsidRPr="00B1296A" w:rsidRDefault="00B1296A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1296A" w:rsidRPr="00B1296A" w14:paraId="0C29EEB9" w14:textId="77777777" w:rsidTr="00275669">
        <w:trPr>
          <w:trHeight w:val="136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E9BA3A" w14:textId="3FB7E934" w:rsidR="00B1296A" w:rsidRPr="00B1296A" w:rsidRDefault="00B1296A" w:rsidP="00B12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9A18DD" w14:textId="67B631FC" w:rsidR="00B1296A" w:rsidRPr="00B1296A" w:rsidRDefault="00B1296A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сопутствующим услугам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B8AF4E" w14:textId="3AB9C078" w:rsidR="00B1296A" w:rsidRPr="00B1296A" w:rsidRDefault="00B1296A" w:rsidP="00B1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</w:pPr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прединсталляционных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>прединсталляционной</w:t>
            </w:r>
            <w:proofErr w:type="spellEnd"/>
            <w:r w:rsidRPr="00B1296A">
              <w:rPr>
                <w:rFonts w:ascii="Times New Roman" w:hAnsi="Times New Roman" w:cs="Times New Roman"/>
                <w:sz w:val="18"/>
                <w:szCs w:val="18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</w:t>
            </w:r>
            <w:r w:rsidRPr="00B129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BC78E09" w14:textId="77777777" w:rsidR="00275669" w:rsidRPr="00B1296A" w:rsidRDefault="00275669" w:rsidP="00B1296A">
      <w:pPr>
        <w:spacing w:after="0"/>
        <w:rPr>
          <w:rFonts w:ascii="Times New Roman" w:hAnsi="Times New Roman" w:cs="Times New Roman"/>
          <w:b/>
          <w:bCs/>
          <w:sz w:val="18"/>
          <w:szCs w:val="18"/>
          <w:lang w:eastAsia="ko-KR"/>
        </w:rPr>
      </w:pPr>
    </w:p>
    <w:p w14:paraId="31F5CCBF" w14:textId="3DBC795A" w:rsidR="00512A25" w:rsidRPr="00B1296A" w:rsidRDefault="00512A25" w:rsidP="00B1296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028853DB" w14:textId="4305AA16" w:rsidR="00512A25" w:rsidRPr="00B1296A" w:rsidRDefault="00512A25" w:rsidP="00B1296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4B5AEA4E" w14:textId="77777777" w:rsidR="00512A25" w:rsidRPr="00B1296A" w:rsidRDefault="00512A25" w:rsidP="00B129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512A25" w:rsidRPr="00B1296A" w:rsidSect="0022338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2CF1"/>
    <w:multiLevelType w:val="multilevel"/>
    <w:tmpl w:val="BB0C558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1F7F72B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0" w15:restartNumberingAfterBreak="0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3" w15:restartNumberingAfterBreak="0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"/>
  </w:num>
  <w:num w:numId="4">
    <w:abstractNumId w:val="30"/>
  </w:num>
  <w:num w:numId="5">
    <w:abstractNumId w:val="20"/>
  </w:num>
  <w:num w:numId="6">
    <w:abstractNumId w:val="12"/>
  </w:num>
  <w:num w:numId="7">
    <w:abstractNumId w:val="25"/>
  </w:num>
  <w:num w:numId="8">
    <w:abstractNumId w:val="11"/>
  </w:num>
  <w:num w:numId="9">
    <w:abstractNumId w:val="10"/>
  </w:num>
  <w:num w:numId="10">
    <w:abstractNumId w:val="0"/>
  </w:num>
  <w:num w:numId="11">
    <w:abstractNumId w:val="4"/>
  </w:num>
  <w:num w:numId="12">
    <w:abstractNumId w:val="31"/>
  </w:num>
  <w:num w:numId="13">
    <w:abstractNumId w:val="17"/>
  </w:num>
  <w:num w:numId="14">
    <w:abstractNumId w:val="9"/>
  </w:num>
  <w:num w:numId="15">
    <w:abstractNumId w:val="16"/>
  </w:num>
  <w:num w:numId="16">
    <w:abstractNumId w:val="29"/>
  </w:num>
  <w:num w:numId="17">
    <w:abstractNumId w:val="8"/>
  </w:num>
  <w:num w:numId="18">
    <w:abstractNumId w:val="2"/>
  </w:num>
  <w:num w:numId="19">
    <w:abstractNumId w:val="21"/>
  </w:num>
  <w:num w:numId="20">
    <w:abstractNumId w:val="3"/>
  </w:num>
  <w:num w:numId="21">
    <w:abstractNumId w:val="5"/>
  </w:num>
  <w:num w:numId="22">
    <w:abstractNumId w:val="26"/>
  </w:num>
  <w:num w:numId="23">
    <w:abstractNumId w:val="28"/>
  </w:num>
  <w:num w:numId="24">
    <w:abstractNumId w:val="24"/>
  </w:num>
  <w:num w:numId="25">
    <w:abstractNumId w:val="27"/>
  </w:num>
  <w:num w:numId="26">
    <w:abstractNumId w:val="32"/>
  </w:num>
  <w:num w:numId="27">
    <w:abstractNumId w:val="18"/>
  </w:num>
  <w:num w:numId="28">
    <w:abstractNumId w:val="14"/>
  </w:num>
  <w:num w:numId="29">
    <w:abstractNumId w:val="15"/>
  </w:num>
  <w:num w:numId="30">
    <w:abstractNumId w:val="7"/>
  </w:num>
  <w:num w:numId="31">
    <w:abstractNumId w:val="19"/>
  </w:num>
  <w:num w:numId="32">
    <w:abstractNumId w:val="22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D40"/>
    <w:rsid w:val="00010575"/>
    <w:rsid w:val="000615A6"/>
    <w:rsid w:val="000756BB"/>
    <w:rsid w:val="0008474E"/>
    <w:rsid w:val="000907FC"/>
    <w:rsid w:val="00097B38"/>
    <w:rsid w:val="000D1F85"/>
    <w:rsid w:val="000D2C05"/>
    <w:rsid w:val="000F69B4"/>
    <w:rsid w:val="001216C3"/>
    <w:rsid w:val="00125EF5"/>
    <w:rsid w:val="0015251A"/>
    <w:rsid w:val="0016021C"/>
    <w:rsid w:val="00160A9F"/>
    <w:rsid w:val="001A0BBF"/>
    <w:rsid w:val="001B099C"/>
    <w:rsid w:val="001D5003"/>
    <w:rsid w:val="001E7FC0"/>
    <w:rsid w:val="002050C7"/>
    <w:rsid w:val="00223386"/>
    <w:rsid w:val="0023145C"/>
    <w:rsid w:val="00231552"/>
    <w:rsid w:val="00247C0B"/>
    <w:rsid w:val="00250265"/>
    <w:rsid w:val="002605DF"/>
    <w:rsid w:val="00275669"/>
    <w:rsid w:val="00296785"/>
    <w:rsid w:val="002B3127"/>
    <w:rsid w:val="002C06DB"/>
    <w:rsid w:val="002C5569"/>
    <w:rsid w:val="002F21D1"/>
    <w:rsid w:val="002F41F2"/>
    <w:rsid w:val="002F48F5"/>
    <w:rsid w:val="003143E2"/>
    <w:rsid w:val="00326293"/>
    <w:rsid w:val="003263F0"/>
    <w:rsid w:val="003526D2"/>
    <w:rsid w:val="003561C8"/>
    <w:rsid w:val="003637C1"/>
    <w:rsid w:val="00367659"/>
    <w:rsid w:val="00390E47"/>
    <w:rsid w:val="00396444"/>
    <w:rsid w:val="003A6093"/>
    <w:rsid w:val="003C4452"/>
    <w:rsid w:val="00404485"/>
    <w:rsid w:val="004056BD"/>
    <w:rsid w:val="004713E7"/>
    <w:rsid w:val="00484131"/>
    <w:rsid w:val="004859CE"/>
    <w:rsid w:val="00492AC6"/>
    <w:rsid w:val="004C78ED"/>
    <w:rsid w:val="004E1A6F"/>
    <w:rsid w:val="004F27A2"/>
    <w:rsid w:val="005054E6"/>
    <w:rsid w:val="00512A25"/>
    <w:rsid w:val="0052410B"/>
    <w:rsid w:val="00524EE7"/>
    <w:rsid w:val="00546AF0"/>
    <w:rsid w:val="00554977"/>
    <w:rsid w:val="00563C81"/>
    <w:rsid w:val="00574D40"/>
    <w:rsid w:val="00593880"/>
    <w:rsid w:val="00596369"/>
    <w:rsid w:val="005B213A"/>
    <w:rsid w:val="005E5E93"/>
    <w:rsid w:val="005F65EE"/>
    <w:rsid w:val="00621FC9"/>
    <w:rsid w:val="006405C2"/>
    <w:rsid w:val="00642FD7"/>
    <w:rsid w:val="00655525"/>
    <w:rsid w:val="00655E84"/>
    <w:rsid w:val="0067495C"/>
    <w:rsid w:val="00682A0F"/>
    <w:rsid w:val="00684852"/>
    <w:rsid w:val="006A4883"/>
    <w:rsid w:val="006E3961"/>
    <w:rsid w:val="00704F0B"/>
    <w:rsid w:val="00733C4F"/>
    <w:rsid w:val="007926FB"/>
    <w:rsid w:val="007A6653"/>
    <w:rsid w:val="007B50DB"/>
    <w:rsid w:val="007B7B6C"/>
    <w:rsid w:val="007C049A"/>
    <w:rsid w:val="007D4925"/>
    <w:rsid w:val="007F78F8"/>
    <w:rsid w:val="00802CDC"/>
    <w:rsid w:val="0081344D"/>
    <w:rsid w:val="00827155"/>
    <w:rsid w:val="00855594"/>
    <w:rsid w:val="00876545"/>
    <w:rsid w:val="008819C2"/>
    <w:rsid w:val="008B3B01"/>
    <w:rsid w:val="008C1617"/>
    <w:rsid w:val="008F2701"/>
    <w:rsid w:val="0090026A"/>
    <w:rsid w:val="009347CE"/>
    <w:rsid w:val="0093690C"/>
    <w:rsid w:val="00947729"/>
    <w:rsid w:val="00950D16"/>
    <w:rsid w:val="00997C73"/>
    <w:rsid w:val="009A3817"/>
    <w:rsid w:val="009D3173"/>
    <w:rsid w:val="009E79E3"/>
    <w:rsid w:val="00A24817"/>
    <w:rsid w:val="00A37297"/>
    <w:rsid w:val="00A37FF6"/>
    <w:rsid w:val="00A762BB"/>
    <w:rsid w:val="00A92692"/>
    <w:rsid w:val="00AA77E4"/>
    <w:rsid w:val="00AC02AE"/>
    <w:rsid w:val="00AC357F"/>
    <w:rsid w:val="00AC6408"/>
    <w:rsid w:val="00AE5113"/>
    <w:rsid w:val="00AF59E0"/>
    <w:rsid w:val="00B1296A"/>
    <w:rsid w:val="00B14D81"/>
    <w:rsid w:val="00B17B88"/>
    <w:rsid w:val="00B22037"/>
    <w:rsid w:val="00B35076"/>
    <w:rsid w:val="00B654F8"/>
    <w:rsid w:val="00B70468"/>
    <w:rsid w:val="00B812C9"/>
    <w:rsid w:val="00B974B0"/>
    <w:rsid w:val="00BA1885"/>
    <w:rsid w:val="00BC58E8"/>
    <w:rsid w:val="00BE017F"/>
    <w:rsid w:val="00BF2D0B"/>
    <w:rsid w:val="00BF3726"/>
    <w:rsid w:val="00BF3C23"/>
    <w:rsid w:val="00C12902"/>
    <w:rsid w:val="00C15A04"/>
    <w:rsid w:val="00C40740"/>
    <w:rsid w:val="00C56BF3"/>
    <w:rsid w:val="00C70E9E"/>
    <w:rsid w:val="00CB267A"/>
    <w:rsid w:val="00CC7833"/>
    <w:rsid w:val="00D07B4D"/>
    <w:rsid w:val="00D15E99"/>
    <w:rsid w:val="00D34193"/>
    <w:rsid w:val="00D61CAE"/>
    <w:rsid w:val="00D704CC"/>
    <w:rsid w:val="00D71126"/>
    <w:rsid w:val="00D72E5F"/>
    <w:rsid w:val="00D84DA5"/>
    <w:rsid w:val="00D96E32"/>
    <w:rsid w:val="00DB440A"/>
    <w:rsid w:val="00DC1F3B"/>
    <w:rsid w:val="00DD5230"/>
    <w:rsid w:val="00DE42BC"/>
    <w:rsid w:val="00E07F1C"/>
    <w:rsid w:val="00E24380"/>
    <w:rsid w:val="00E33D88"/>
    <w:rsid w:val="00E34398"/>
    <w:rsid w:val="00E41AFB"/>
    <w:rsid w:val="00E45C07"/>
    <w:rsid w:val="00E5510A"/>
    <w:rsid w:val="00EC3F9B"/>
    <w:rsid w:val="00ED2A86"/>
    <w:rsid w:val="00ED5C34"/>
    <w:rsid w:val="00EE6370"/>
    <w:rsid w:val="00F144CD"/>
    <w:rsid w:val="00F72F47"/>
    <w:rsid w:val="00F847B7"/>
    <w:rsid w:val="00F90F62"/>
    <w:rsid w:val="00FB27A3"/>
    <w:rsid w:val="00FD0CCA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docId w15:val="{D031B04B-A3AD-4A63-A87A-D0F5AFE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character" w:customStyle="1" w:styleId="a9">
    <w:name w:val="Без интервала Знак"/>
    <w:link w:val="a8"/>
    <w:uiPriority w:val="1"/>
    <w:locked/>
    <w:rsid w:val="003637C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511BC-1F43-4345-BA85-BC55DAA37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4670</Words>
  <Characters>26620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Intel</cp:lastModifiedBy>
  <cp:revision>3</cp:revision>
  <cp:lastPrinted>2023-11-16T10:09:00Z</cp:lastPrinted>
  <dcterms:created xsi:type="dcterms:W3CDTF">2023-11-16T11:50:00Z</dcterms:created>
  <dcterms:modified xsi:type="dcterms:W3CDTF">2023-11-16T11:51:00Z</dcterms:modified>
</cp:coreProperties>
</file>